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C3" w:rsidRPr="00DD0555" w:rsidRDefault="00CE7AC3" w:rsidP="00CE7AC3">
      <w:pPr>
        <w:jc w:val="center"/>
        <w:rPr>
          <w:lang w:val="uk-UA"/>
        </w:rPr>
      </w:pPr>
      <w:r w:rsidRPr="00DD05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характеристик, розміру бюджетного призначення, очікуваної вартості  закупівлі </w:t>
      </w:r>
      <w:r w:rsidR="00B4728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8A4DD3" w:rsidRPr="008A4DD3">
        <w:rPr>
          <w:rFonts w:ascii="Times New Roman" w:hAnsi="Times New Roman" w:cs="Times New Roman"/>
          <w:b/>
          <w:bCs/>
          <w:sz w:val="24"/>
          <w:szCs w:val="24"/>
          <w:lang w:val="uk-UA" w:bidi="uk-UA"/>
        </w:rPr>
        <w:t>Канцелярське приладдя</w:t>
      </w:r>
      <w:r w:rsidR="00B4728A">
        <w:rPr>
          <w:rFonts w:ascii="Times New Roman" w:hAnsi="Times New Roman" w:cs="Times New Roman"/>
          <w:b/>
          <w:bCs/>
          <w:sz w:val="24"/>
          <w:szCs w:val="24"/>
          <w:lang w:val="uk-UA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6202"/>
      </w:tblGrid>
      <w:tr w:rsidR="00CE7AC3" w:rsidRPr="00DD0555" w:rsidTr="00773337">
        <w:tc>
          <w:tcPr>
            <w:tcW w:w="9571" w:type="dxa"/>
            <w:gridSpan w:val="3"/>
          </w:tcPr>
          <w:p w:rsidR="00CE7AC3" w:rsidRPr="00DD0555" w:rsidRDefault="00CE7AC3" w:rsidP="0077333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D05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D05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E7AC3" w:rsidRPr="00DD0555" w:rsidTr="00773337">
        <w:tc>
          <w:tcPr>
            <w:tcW w:w="392" w:type="dxa"/>
          </w:tcPr>
          <w:p w:rsidR="00CE7AC3" w:rsidRPr="00DD0555" w:rsidRDefault="00CE7AC3" w:rsidP="0077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CE7AC3" w:rsidRPr="00DD0555" w:rsidRDefault="00CE7AC3" w:rsidP="0077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 та очікувана вартість</w:t>
            </w:r>
          </w:p>
        </w:tc>
        <w:tc>
          <w:tcPr>
            <w:tcW w:w="6202" w:type="dxa"/>
          </w:tcPr>
          <w:p w:rsidR="00CE7AC3" w:rsidRPr="00DD0555" w:rsidRDefault="00FA4958" w:rsidP="007733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A4DD3" w:rsidRPr="008A4D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Канцелярське приладдя</w:t>
            </w:r>
            <w:r w:rsidR="00DD0555" w:rsidRPr="00DD055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код ДК 021:2015 - </w:t>
            </w:r>
            <w:r w:rsidR="008A4DD3" w:rsidRPr="008A4DD3">
              <w:rPr>
                <w:rFonts w:ascii="Times New Roman" w:eastAsia="Calibri" w:hAnsi="Times New Roman" w:cs="Times New Roman"/>
                <w:bCs/>
                <w:sz w:val="24"/>
                <w:szCs w:val="28"/>
                <w:lang w:val="uk-UA"/>
              </w:rPr>
              <w:t>30190000-7 – Офісне устаткування та приладдя різне</w:t>
            </w:r>
            <w:r w:rsidR="00CE7AC3" w:rsidRPr="00DD055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CE7AC3" w:rsidRPr="00DD0555" w:rsidRDefault="00CE7AC3" w:rsidP="008A4DD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Очікувана вартість: </w:t>
            </w:r>
            <w:r w:rsidR="008A4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42 418</w:t>
            </w:r>
            <w:r w:rsidR="00A408D7"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,00 гривень </w:t>
            </w:r>
          </w:p>
        </w:tc>
      </w:tr>
      <w:tr w:rsidR="00CE7AC3" w:rsidRPr="00B92EEE" w:rsidTr="00773337">
        <w:tc>
          <w:tcPr>
            <w:tcW w:w="392" w:type="dxa"/>
          </w:tcPr>
          <w:p w:rsidR="00CE7AC3" w:rsidRPr="00DD0555" w:rsidRDefault="00CE7AC3" w:rsidP="0077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CE7AC3" w:rsidRPr="00DD0555" w:rsidRDefault="00CE7AC3" w:rsidP="0077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02" w:type="dxa"/>
          </w:tcPr>
          <w:p w:rsidR="00CE7AC3" w:rsidRPr="005537F1" w:rsidRDefault="00B92EEE" w:rsidP="005537F1">
            <w:pPr>
              <w:pStyle w:val="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Запропонований учасником «</w:t>
            </w:r>
            <w:r w:rsidRPr="005537F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Канцелярське приладдя»</w:t>
            </w:r>
            <w:r w:rsidRP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(далі – товар), 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ДК 021:2015 - 30190000-7 – Офісне устаткування та приладдя різне, </w:t>
            </w:r>
            <w:r w:rsidRP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повинно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відповідати асортименту та кількості товарів та </w:t>
            </w:r>
            <w:r w:rsidRP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технічним характеристикам</w:t>
            </w:r>
            <w:r w:rsidRP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зазначених З</w:t>
            </w:r>
            <w:r w:rsidRP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амовником.</w:t>
            </w:r>
            <w:r w:rsidR="005537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7F1"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разі, якщо присутнє посилання на конкретну торговельну марку чи фірму, патент, конструкцію, вважати це «або еквівалент» з характеристиками не гірше вказаних у технічних вимогах.</w:t>
            </w:r>
            <w:r w:rsid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Товар, що є предметом закупівлі повинен бути виключно новим і таким, що не був у використанні. Кінцевий строк придатності товарів – не менше 31.12.2022р.</w:t>
            </w:r>
            <w:r w:rsid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Якість товару повинна відповідати встановленим нормативними актами України вимогам щодо якості такого роду/виду товарів. Товар постачається в упаковці (тарі), що забезпечує його захист від пошкодження або псування під час транспортування, вантажно-розвантажувальних робіт та зберігання.</w:t>
            </w:r>
            <w:r w:rsid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 повинний бути обов’язково поставлений того ж найменування та у тій же кількості, що вказано у пропозиції. Товар повинен бути придатним для використання за цільовим призначенням. Використання товару за цільовим призначенням не має заподіяти збитків Замовнику.</w:t>
            </w:r>
            <w:r w:rsid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Країна виробник (та/або розробник) – без обмежень, враховуючи вимоги Закону України «Про санкції».</w:t>
            </w:r>
            <w:r w:rsid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Поставка товару здійснюється виключно за рахунок Учасника-переможця (в подальшому Постачальника), цінова пропозиція надається з урахуванням вартості доставки товару до місця призначення (приміщення Замовника).</w:t>
            </w:r>
            <w:r w:rsid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 визначає ціну товару, який він пропонує поставити Замовнику, з урахуванням усіх своїх витрат, податків і зборів, що сплачуються або мають бути сплачені, а також враховує транспортні витрати та витрати пов’язані з вантажно-розвантажувальними роботами, доставкою і розвантаженням товарів в приміщення Замовника, за </w:t>
            </w:r>
            <w:proofErr w:type="spellStart"/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65114, Україна, Одеська область, м. Одеса, вул. Академіка Корольова, буд.5.</w:t>
            </w:r>
            <w:r w:rsidR="0055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3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Строк поставки Товару має бути не більше 7 календарних  днів з дня подання </w:t>
            </w:r>
            <w:r w:rsidRPr="00553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br/>
              <w:t>Замовником заявки, але в будь-якому випадку товар має бути поставлено в повному обсязі до 24 грудня 2021 року.</w:t>
            </w:r>
            <w:r w:rsidR="005537F1" w:rsidRPr="002A62AD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5537F1" w:rsidRPr="002A62AD">
              <w:rPr>
                <w:rFonts w:ascii="Times New Roman" w:hAnsi="Times New Roman"/>
                <w:sz w:val="24"/>
                <w:lang w:val="uk-UA"/>
              </w:rPr>
              <w:t xml:space="preserve">Якість товару повинна відповідати державним стандартам та/або технічним умовам, що має бути підтверджено в пропозиції відкритих торгів копіями сертифікатів якості (відповідності), які мають дійсний </w:t>
            </w:r>
            <w:r w:rsidR="005537F1" w:rsidRPr="002A62AD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термін дії, завірених тим, на ім’я кого видано оригінал. </w:t>
            </w:r>
            <w:bookmarkStart w:id="0" w:name="_GoBack"/>
            <w:bookmarkEnd w:id="0"/>
            <w:r w:rsidR="005537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E7AC3" w:rsidRPr="00DD0555" w:rsidTr="00773337">
        <w:tc>
          <w:tcPr>
            <w:tcW w:w="392" w:type="dxa"/>
          </w:tcPr>
          <w:p w:rsidR="00CE7AC3" w:rsidRPr="00DD0555" w:rsidRDefault="00CE7AC3" w:rsidP="0077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05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977" w:type="dxa"/>
          </w:tcPr>
          <w:p w:rsidR="00CE7AC3" w:rsidRPr="004F1E05" w:rsidRDefault="00CE7AC3" w:rsidP="007733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202" w:type="dxa"/>
          </w:tcPr>
          <w:p w:rsidR="00CE7AC3" w:rsidRPr="0073791E" w:rsidRDefault="00CE7AC3" w:rsidP="0077333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розрахунку очікуваної вартості </w:t>
            </w:r>
            <w:r w:rsidR="0073791E" w:rsidRPr="00737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предметом </w:t>
            </w:r>
            <w:r w:rsidR="00742DBD" w:rsidRPr="00737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A4DD3" w:rsidRPr="008A4D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Канцелярське приладдя</w:t>
            </w:r>
            <w:r w:rsidR="00742DBD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A408D7" w:rsidRPr="007379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7140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використовувалась інформація </w:t>
            </w:r>
            <w:r w:rsidR="004E25EA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ціни аналогічних/ідентичних </w:t>
            </w:r>
            <w:proofErr w:type="spellStart"/>
            <w:r w:rsidR="004E25EA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закупівель</w:t>
            </w:r>
            <w:proofErr w:type="spellEnd"/>
            <w:r w:rsidR="004E25EA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про які міститься інформація в електронній системі </w:t>
            </w:r>
            <w:proofErr w:type="spellStart"/>
            <w:r w:rsidR="004E25EA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закупівель</w:t>
            </w:r>
            <w:proofErr w:type="spellEnd"/>
            <w:r w:rsidR="004E25EA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E25EA" w:rsidRPr="0073791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Prozorro</w:t>
            </w:r>
            <w:proofErr w:type="spellEnd"/>
            <w:r w:rsidR="004F1E05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  <w:r w:rsidR="00A408D7" w:rsidRPr="0073791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  <w:p w:rsidR="00CE7AC3" w:rsidRPr="004F1E05" w:rsidRDefault="000729CD" w:rsidP="008A4D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6019BA" w:rsidRPr="004F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бюджетного призначення </w:t>
            </w:r>
            <w:r w:rsidR="008A4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42 418</w:t>
            </w:r>
            <w:r w:rsidR="00DD0555" w:rsidRPr="004F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DB6096" w:rsidRPr="004F1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грн</w:t>
            </w:r>
          </w:p>
        </w:tc>
      </w:tr>
    </w:tbl>
    <w:p w:rsidR="00CE7AC3" w:rsidRPr="00DD0555" w:rsidRDefault="00CE7AC3">
      <w:pPr>
        <w:rPr>
          <w:lang w:val="uk-UA"/>
        </w:rPr>
      </w:pPr>
    </w:p>
    <w:p w:rsidR="00B0113F" w:rsidRPr="00DD0555" w:rsidRDefault="00B0113F">
      <w:pPr>
        <w:rPr>
          <w:lang w:val="uk-UA"/>
        </w:rPr>
      </w:pPr>
    </w:p>
    <w:p w:rsidR="007D6D62" w:rsidRPr="00DD0555" w:rsidRDefault="007D6D62">
      <w:pPr>
        <w:rPr>
          <w:lang w:val="uk-UA"/>
        </w:rPr>
      </w:pPr>
    </w:p>
    <w:sectPr w:rsidR="007D6D62" w:rsidRPr="00DD0555" w:rsidSect="008F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152A"/>
    <w:multiLevelType w:val="multilevel"/>
    <w:tmpl w:val="63FE7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F7E9F"/>
    <w:multiLevelType w:val="hybridMultilevel"/>
    <w:tmpl w:val="F834A0AE"/>
    <w:lvl w:ilvl="0" w:tplc="AD9250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D2FAA"/>
    <w:multiLevelType w:val="multilevel"/>
    <w:tmpl w:val="A7D2A4BE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firstLine="709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firstLine="709"/>
      </w:pPr>
      <w:rPr>
        <w:rFonts w:cs="Times New Roman" w:hint="default"/>
      </w:rPr>
    </w:lvl>
  </w:abstractNum>
  <w:abstractNum w:abstractNumId="3" w15:restartNumberingAfterBreak="0">
    <w:nsid w:val="3FB07897"/>
    <w:multiLevelType w:val="hybridMultilevel"/>
    <w:tmpl w:val="F3BE53E4"/>
    <w:lvl w:ilvl="0" w:tplc="7276A91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0E8A"/>
    <w:multiLevelType w:val="multilevel"/>
    <w:tmpl w:val="751654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CD0243"/>
    <w:multiLevelType w:val="hybridMultilevel"/>
    <w:tmpl w:val="62C0D4D8"/>
    <w:lvl w:ilvl="0" w:tplc="F2A6758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255A00"/>
    <w:multiLevelType w:val="hybridMultilevel"/>
    <w:tmpl w:val="541291D2"/>
    <w:lvl w:ilvl="0" w:tplc="CABE8FE2">
      <w:start w:val="6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7004B9"/>
    <w:multiLevelType w:val="hybridMultilevel"/>
    <w:tmpl w:val="9C16689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72"/>
    <w:rsid w:val="000729CD"/>
    <w:rsid w:val="000F5785"/>
    <w:rsid w:val="001726EB"/>
    <w:rsid w:val="001A7272"/>
    <w:rsid w:val="001B1E71"/>
    <w:rsid w:val="0034575D"/>
    <w:rsid w:val="00360D2A"/>
    <w:rsid w:val="003A23FB"/>
    <w:rsid w:val="003B39BE"/>
    <w:rsid w:val="003C3503"/>
    <w:rsid w:val="0043730F"/>
    <w:rsid w:val="004E25EA"/>
    <w:rsid w:val="004F1E05"/>
    <w:rsid w:val="00513613"/>
    <w:rsid w:val="0053666F"/>
    <w:rsid w:val="005537F1"/>
    <w:rsid w:val="006019BA"/>
    <w:rsid w:val="00633B2A"/>
    <w:rsid w:val="006A468F"/>
    <w:rsid w:val="00716C2D"/>
    <w:rsid w:val="0073791E"/>
    <w:rsid w:val="00742DBD"/>
    <w:rsid w:val="007D6D62"/>
    <w:rsid w:val="00810D0C"/>
    <w:rsid w:val="0081266B"/>
    <w:rsid w:val="008541BE"/>
    <w:rsid w:val="008A4DD3"/>
    <w:rsid w:val="008F3686"/>
    <w:rsid w:val="00922BB0"/>
    <w:rsid w:val="00927FBB"/>
    <w:rsid w:val="00A408D7"/>
    <w:rsid w:val="00AE57DD"/>
    <w:rsid w:val="00B0113F"/>
    <w:rsid w:val="00B4728A"/>
    <w:rsid w:val="00B56211"/>
    <w:rsid w:val="00B92EEE"/>
    <w:rsid w:val="00BF14E0"/>
    <w:rsid w:val="00CE7AC3"/>
    <w:rsid w:val="00D24B39"/>
    <w:rsid w:val="00DB6096"/>
    <w:rsid w:val="00DC4FA0"/>
    <w:rsid w:val="00DD0555"/>
    <w:rsid w:val="00F21FA4"/>
    <w:rsid w:val="00F47140"/>
    <w:rsid w:val="00F75872"/>
    <w:rsid w:val="00F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C4A9"/>
  <w15:docId w15:val="{2D14E2AC-071A-4446-93AE-68ED58B9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A72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1"/>
    <w:uiPriority w:val="99"/>
    <w:unhideWhenUsed/>
    <w:rsid w:val="008541BE"/>
    <w:rPr>
      <w:color w:val="0000FF" w:themeColor="hyperlink"/>
      <w:u w:val="single"/>
    </w:rPr>
  </w:style>
  <w:style w:type="paragraph" w:styleId="a6">
    <w:name w:val="List Paragraph"/>
    <w:basedOn w:val="a0"/>
    <w:uiPriority w:val="34"/>
    <w:qFormat/>
    <w:rsid w:val="008541BE"/>
    <w:pPr>
      <w:spacing w:after="0" w:line="240" w:lineRule="auto"/>
      <w:ind w:left="720"/>
      <w:contextualSpacing/>
    </w:pPr>
    <w:rPr>
      <w:rFonts w:ascii="Petersburg" w:eastAsia="Times New Roman" w:hAnsi="Petersburg" w:cs="Times New Roman"/>
      <w:sz w:val="28"/>
      <w:szCs w:val="20"/>
    </w:rPr>
  </w:style>
  <w:style w:type="paragraph" w:customStyle="1" w:styleId="rvps2">
    <w:name w:val="rvps2"/>
    <w:basedOn w:val="a0"/>
    <w:rsid w:val="00CE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F2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21FA4"/>
    <w:rPr>
      <w:rFonts w:ascii="Segoe UI" w:hAnsi="Segoe UI" w:cs="Segoe UI"/>
      <w:sz w:val="18"/>
      <w:szCs w:val="18"/>
    </w:rPr>
  </w:style>
  <w:style w:type="paragraph" w:customStyle="1" w:styleId="a">
    <w:name w:val="Номер"/>
    <w:basedOn w:val="a0"/>
    <w:uiPriority w:val="2"/>
    <w:qFormat/>
    <w:rsid w:val="00633B2A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Body Text"/>
    <w:basedOn w:val="a0"/>
    <w:link w:val="aa"/>
    <w:rsid w:val="00B4728A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uk-UA"/>
    </w:rPr>
  </w:style>
  <w:style w:type="character" w:customStyle="1" w:styleId="aa">
    <w:name w:val="Основной текст Знак"/>
    <w:basedOn w:val="a1"/>
    <w:link w:val="a9"/>
    <w:rsid w:val="00B4728A"/>
    <w:rPr>
      <w:rFonts w:ascii="Arial" w:eastAsia="Times New Roman" w:hAnsi="Arial" w:cs="Times New Roman"/>
      <w:sz w:val="18"/>
      <w:szCs w:val="20"/>
      <w:lang w:val="uk-UA"/>
    </w:rPr>
  </w:style>
  <w:style w:type="character" w:customStyle="1" w:styleId="NoSpacingChar1">
    <w:name w:val="No Spacing Char1"/>
    <w:link w:val="1"/>
    <w:locked/>
    <w:rsid w:val="005537F1"/>
    <w:rPr>
      <w:lang w:eastAsia="en-US"/>
    </w:rPr>
  </w:style>
  <w:style w:type="paragraph" w:customStyle="1" w:styleId="1">
    <w:name w:val="Без интервала1"/>
    <w:link w:val="NoSpacingChar1"/>
    <w:rsid w:val="005537F1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Юлия</cp:lastModifiedBy>
  <cp:revision>31</cp:revision>
  <cp:lastPrinted>2021-05-25T15:32:00Z</cp:lastPrinted>
  <dcterms:created xsi:type="dcterms:W3CDTF">2021-02-23T10:25:00Z</dcterms:created>
  <dcterms:modified xsi:type="dcterms:W3CDTF">2021-06-08T14:21:00Z</dcterms:modified>
</cp:coreProperties>
</file>